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01" w:rsidRPr="0084472D" w:rsidRDefault="006265EB" w:rsidP="00475E4B">
      <w:pPr>
        <w:shd w:val="clear" w:color="auto" w:fill="F2F2F2" w:themeFill="background1" w:themeFillShade="F2"/>
        <w:jc w:val="center"/>
        <w:rPr>
          <w:rFonts w:ascii="Constantia" w:hAnsi="Constantia"/>
          <w:sz w:val="36"/>
          <w:szCs w:val="36"/>
        </w:rPr>
      </w:pPr>
      <w:bookmarkStart w:id="0" w:name="_GoBack"/>
      <w:bookmarkEnd w:id="0"/>
      <w:r w:rsidRPr="0084472D">
        <w:rPr>
          <w:rFonts w:ascii="Constantia" w:hAnsi="Constantia"/>
          <w:sz w:val="36"/>
          <w:szCs w:val="36"/>
        </w:rPr>
        <w:t>Ramsey Pediatric Center Controlled/High Risk Medication Policy</w:t>
      </w:r>
    </w:p>
    <w:p w:rsidR="00475E4B" w:rsidRPr="0084472D" w:rsidRDefault="00475E4B" w:rsidP="00475E4B">
      <w:pPr>
        <w:shd w:val="clear" w:color="auto" w:fill="F2F2F2" w:themeFill="background1" w:themeFillShade="F2"/>
        <w:jc w:val="center"/>
        <w:rPr>
          <w:rFonts w:ascii="Constantia" w:hAnsi="Constantia"/>
          <w:sz w:val="4"/>
          <w:szCs w:val="4"/>
        </w:rPr>
      </w:pPr>
    </w:p>
    <w:p w:rsidR="006265EB" w:rsidRPr="0084472D" w:rsidRDefault="006265EB" w:rsidP="00475E4B">
      <w:pPr>
        <w:shd w:val="clear" w:color="auto" w:fill="F2F2F2" w:themeFill="background1" w:themeFillShade="F2"/>
        <w:rPr>
          <w:rFonts w:ascii="Constantia" w:hAnsi="Constantia"/>
          <w:sz w:val="26"/>
          <w:szCs w:val="26"/>
        </w:rPr>
      </w:pPr>
      <w:r w:rsidRPr="0084472D">
        <w:rPr>
          <w:rFonts w:ascii="Constantia" w:hAnsi="Constantia"/>
          <w:sz w:val="26"/>
          <w:szCs w:val="26"/>
        </w:rPr>
        <w:t>Children with ADD/ADHD or other mood disorders being treated with medication require more frequent monitoring and follow-up.  We therefore require that patients being treated with controlled or high</w:t>
      </w:r>
      <w:r w:rsidR="00BC04C8" w:rsidRPr="0084472D">
        <w:rPr>
          <w:rFonts w:ascii="Constantia" w:hAnsi="Constantia"/>
          <w:sz w:val="26"/>
          <w:szCs w:val="26"/>
        </w:rPr>
        <w:t xml:space="preserve"> </w:t>
      </w:r>
      <w:r w:rsidRPr="0084472D">
        <w:rPr>
          <w:rFonts w:ascii="Constantia" w:hAnsi="Constantia"/>
          <w:sz w:val="26"/>
          <w:szCs w:val="26"/>
        </w:rPr>
        <w:t>risk medication be seen every 3 months for routine appointments.  At these appointments, we will monitor weight and blood pressure and discuss progress in school and medication efficacy.  One of these appointments can be combined with your child’s yearly routine checkup.  Medication refill will not be given unless you child continues to be seen for these routine appointments.</w:t>
      </w:r>
    </w:p>
    <w:p w:rsidR="006265EB" w:rsidRPr="0084472D" w:rsidRDefault="00BC04C8"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We require routine appointments every 3 months</w:t>
      </w:r>
      <w:r w:rsidR="006C5F48">
        <w:rPr>
          <w:rFonts w:ascii="Constantia" w:hAnsi="Constantia"/>
          <w:i/>
          <w:sz w:val="28"/>
          <w:szCs w:val="28"/>
        </w:rPr>
        <w:t xml:space="preserve"> </w:t>
      </w:r>
      <w:r w:rsidRPr="0084472D">
        <w:rPr>
          <w:rFonts w:ascii="Constantia" w:hAnsi="Constantia"/>
          <w:i/>
          <w:sz w:val="28"/>
          <w:szCs w:val="28"/>
        </w:rPr>
        <w:t xml:space="preserve">for </w:t>
      </w:r>
      <w:r w:rsidR="0084472D" w:rsidRPr="0084472D">
        <w:rPr>
          <w:rFonts w:ascii="Constantia" w:hAnsi="Constantia"/>
          <w:i/>
          <w:sz w:val="28"/>
          <w:szCs w:val="28"/>
        </w:rPr>
        <w:t>A</w:t>
      </w:r>
      <w:r w:rsidRPr="0084472D">
        <w:rPr>
          <w:rFonts w:ascii="Constantia" w:hAnsi="Constantia"/>
          <w:i/>
          <w:sz w:val="28"/>
          <w:szCs w:val="28"/>
        </w:rPr>
        <w:t>DD/ADHD/Anxiety/Depression patients on controlled or high risk medications to monitor weight and blood pressure and discuss school progress and medication efficacy.</w:t>
      </w:r>
    </w:p>
    <w:p w:rsidR="00BC04C8" w:rsidRPr="0084472D" w:rsidRDefault="00BC04C8"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 xml:space="preserve">Medication refill will not be given if more than 90 days has elapsed </w:t>
      </w:r>
      <w:r w:rsidR="006C5F48">
        <w:rPr>
          <w:rFonts w:ascii="Constantia" w:hAnsi="Constantia"/>
          <w:i/>
          <w:sz w:val="28"/>
          <w:szCs w:val="28"/>
        </w:rPr>
        <w:t xml:space="preserve">since the last in-office visit regardless of how many or how few refill requests have been made. </w:t>
      </w:r>
      <w:r w:rsidRPr="0084472D">
        <w:rPr>
          <w:rFonts w:ascii="Constantia" w:hAnsi="Constantia"/>
          <w:i/>
          <w:sz w:val="28"/>
          <w:szCs w:val="28"/>
        </w:rPr>
        <w:t>There will be NO exceptions.</w:t>
      </w:r>
    </w:p>
    <w:p w:rsidR="00BC04C8" w:rsidRPr="0084472D" w:rsidRDefault="00BC04C8"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 xml:space="preserve">We request 3 business days’ notice for ADHD medication refills.  </w:t>
      </w:r>
      <w:r w:rsidR="00475E4B" w:rsidRPr="0084472D">
        <w:rPr>
          <w:rFonts w:ascii="Constantia" w:hAnsi="Constantia"/>
          <w:i/>
          <w:sz w:val="28"/>
          <w:szCs w:val="28"/>
        </w:rPr>
        <w:t xml:space="preserve">All prescriptions are sent electronically. </w:t>
      </w:r>
      <w:r w:rsidRPr="0084472D">
        <w:rPr>
          <w:rFonts w:ascii="Constantia" w:hAnsi="Constantia"/>
          <w:i/>
          <w:sz w:val="28"/>
          <w:szCs w:val="28"/>
        </w:rPr>
        <w:t>The majority of ADHD medications are controlled substances and cannot be sent to the pharmacy by a nurse.  Dr. Ramsey is the only person authorized to send these medications electronically. Pre-scheduled times are allotted in Dr. Ramsey’s schedule to send these prescriptions each week.</w:t>
      </w:r>
    </w:p>
    <w:p w:rsidR="00475E4B" w:rsidRPr="0084472D" w:rsidRDefault="00475E4B"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If you are requesting a 90 day (mail-order) prescription, please be aware that many insurance companies do not allow controlled prescriptions this way.  Please check your insurance policy.</w:t>
      </w:r>
    </w:p>
    <w:p w:rsidR="00BC04C8" w:rsidRPr="0084472D" w:rsidRDefault="00BC04C8"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If your child is having problems or needs an adjustment or change of their medication, an in-office appointment is required. (This includes changes of medications due to insurance problems)</w:t>
      </w:r>
    </w:p>
    <w:p w:rsidR="00BC04C8" w:rsidRPr="0084472D" w:rsidRDefault="00BC04C8" w:rsidP="0084472D">
      <w:pPr>
        <w:pStyle w:val="ListParagraph"/>
        <w:numPr>
          <w:ilvl w:val="0"/>
          <w:numId w:val="1"/>
        </w:numPr>
        <w:shd w:val="clear" w:color="auto" w:fill="D9D9D9" w:themeFill="background1" w:themeFillShade="D9"/>
        <w:rPr>
          <w:rFonts w:ascii="Constantia" w:hAnsi="Constantia"/>
          <w:i/>
          <w:sz w:val="28"/>
          <w:szCs w:val="28"/>
        </w:rPr>
      </w:pPr>
      <w:r w:rsidRPr="0084472D">
        <w:rPr>
          <w:rFonts w:ascii="Constantia" w:hAnsi="Constantia"/>
          <w:i/>
          <w:sz w:val="28"/>
          <w:szCs w:val="28"/>
        </w:rPr>
        <w:t>Patients who have been off medication or have not been seen in the past 3 months will require a visit prior to providing any additional prescriptions.</w:t>
      </w:r>
    </w:p>
    <w:p w:rsidR="006265EB" w:rsidRPr="0084472D" w:rsidRDefault="006265EB" w:rsidP="00475E4B">
      <w:pPr>
        <w:shd w:val="clear" w:color="auto" w:fill="F2F2F2" w:themeFill="background1" w:themeFillShade="F2"/>
        <w:rPr>
          <w:rFonts w:ascii="Constantia" w:hAnsi="Constantia"/>
          <w:sz w:val="26"/>
          <w:szCs w:val="26"/>
        </w:rPr>
      </w:pPr>
    </w:p>
    <w:p w:rsidR="00BC04C8" w:rsidRPr="0084472D" w:rsidRDefault="00BC04C8" w:rsidP="00475E4B">
      <w:pPr>
        <w:shd w:val="clear" w:color="auto" w:fill="F2F2F2" w:themeFill="background1" w:themeFillShade="F2"/>
        <w:jc w:val="center"/>
        <w:rPr>
          <w:rFonts w:ascii="Constantia" w:hAnsi="Constantia"/>
          <w:sz w:val="30"/>
          <w:szCs w:val="30"/>
        </w:rPr>
      </w:pPr>
      <w:r w:rsidRPr="0084472D">
        <w:rPr>
          <w:rFonts w:ascii="Constantia" w:hAnsi="Constantia"/>
          <w:sz w:val="30"/>
          <w:szCs w:val="30"/>
        </w:rPr>
        <w:t>It is the patient’s responsibility to know what medications are covered on their own insurance plan.</w:t>
      </w:r>
    </w:p>
    <w:p w:rsidR="00BC04C8" w:rsidRPr="0084472D" w:rsidRDefault="00BC04C8" w:rsidP="00475E4B">
      <w:pPr>
        <w:shd w:val="clear" w:color="auto" w:fill="F2F2F2" w:themeFill="background1" w:themeFillShade="F2"/>
        <w:rPr>
          <w:rFonts w:ascii="Constantia" w:hAnsi="Constantia"/>
          <w:sz w:val="26"/>
          <w:szCs w:val="26"/>
        </w:rPr>
      </w:pPr>
      <w:r w:rsidRPr="0084472D">
        <w:rPr>
          <w:rFonts w:ascii="Constantia" w:hAnsi="Constantia"/>
          <w:sz w:val="26"/>
          <w:szCs w:val="26"/>
        </w:rPr>
        <w:t xml:space="preserve">Your understanding and compliance of these policies are appreciated. </w:t>
      </w:r>
      <w:r w:rsidR="00475E4B" w:rsidRPr="0084472D">
        <w:rPr>
          <w:rFonts w:ascii="Constantia" w:hAnsi="Constantia"/>
          <w:sz w:val="26"/>
          <w:szCs w:val="26"/>
        </w:rPr>
        <w:t xml:space="preserve"> We do not intend to build barriers to your child’s success.  Rather, we want to ensure their ongoing success with appropriate care, keeping in mind our responsibilities to prescribing laws.</w:t>
      </w:r>
    </w:p>
    <w:p w:rsidR="00475E4B" w:rsidRPr="0084472D" w:rsidRDefault="00475E4B" w:rsidP="00475E4B">
      <w:pPr>
        <w:shd w:val="clear" w:color="auto" w:fill="F2F2F2" w:themeFill="background1" w:themeFillShade="F2"/>
        <w:rPr>
          <w:rFonts w:ascii="Constantia" w:hAnsi="Constantia"/>
          <w:sz w:val="26"/>
          <w:szCs w:val="26"/>
        </w:rPr>
      </w:pPr>
    </w:p>
    <w:p w:rsidR="0084472D" w:rsidRPr="00475E4B" w:rsidRDefault="00475E4B" w:rsidP="00475E4B">
      <w:pPr>
        <w:shd w:val="clear" w:color="auto" w:fill="F2F2F2" w:themeFill="background1" w:themeFillShade="F2"/>
        <w:rPr>
          <w:rFonts w:ascii="Constantia" w:hAnsi="Constantia"/>
          <w:color w:val="1F4E79" w:themeColor="accent1" w:themeShade="80"/>
          <w:sz w:val="26"/>
          <w:szCs w:val="26"/>
        </w:rPr>
      </w:pPr>
      <w:r w:rsidRPr="0084472D">
        <w:rPr>
          <w:rFonts w:ascii="Constantia" w:hAnsi="Constantia"/>
          <w:sz w:val="26"/>
          <w:szCs w:val="26"/>
        </w:rPr>
        <w:t>Thank you from the Providers and Staff of Ramsey Pediatric Center</w:t>
      </w:r>
    </w:p>
    <w:sectPr w:rsidR="0084472D" w:rsidRPr="00475E4B" w:rsidSect="0084472D">
      <w:footerReference w:type="default" r:id="rId7"/>
      <w:pgSz w:w="12240" w:h="15840"/>
      <w:pgMar w:top="720"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1D" w:rsidRDefault="00D96A1D" w:rsidP="006C5F48">
      <w:pPr>
        <w:spacing w:after="0" w:line="240" w:lineRule="auto"/>
      </w:pPr>
      <w:r>
        <w:separator/>
      </w:r>
    </w:p>
  </w:endnote>
  <w:endnote w:type="continuationSeparator" w:id="0">
    <w:p w:rsidR="00D96A1D" w:rsidRDefault="00D96A1D" w:rsidP="006C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48" w:rsidRDefault="006C5F48">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367665</wp:posOffset>
              </wp:positionV>
              <wp:extent cx="5943600" cy="19050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190500"/>
                        <a:chOff x="0" y="0"/>
                        <a:chExt cx="5943600" cy="134574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134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F48" w:rsidRPr="006C5F48" w:rsidRDefault="006C5F48">
                            <w:pPr>
                              <w:pStyle w:val="Footer"/>
                              <w:tabs>
                                <w:tab w:val="clear" w:pos="4680"/>
                                <w:tab w:val="clear" w:pos="9360"/>
                              </w:tabs>
                              <w:rPr>
                                <w:caps/>
                                <w:color w:val="808080" w:themeColor="background1" w:themeShade="80"/>
                                <w:sz w:val="12"/>
                                <w:szCs w:val="12"/>
                              </w:rPr>
                            </w:pPr>
                            <w:r w:rsidRPr="006C5F48">
                              <w:rPr>
                                <w:color w:val="808080" w:themeColor="background1" w:themeShade="80"/>
                                <w:sz w:val="12"/>
                                <w:szCs w:val="12"/>
                              </w:rPr>
                              <w:t>Updated 2/19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Group 155" o:spid="_x0000_s1026" style="position:absolute;margin-left:0;margin-top:28.95pt;width:468pt;height:15pt;z-index:251659264;mso-position-horizontal-relative:page;mso-position-vertical-relative:bottom-margin-area;mso-height-relative:margin" coordsize="59436,1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13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6C5F48" w:rsidRPr="006C5F48" w:rsidRDefault="006C5F48">
                      <w:pPr>
                        <w:pStyle w:val="Footer"/>
                        <w:tabs>
                          <w:tab w:val="clear" w:pos="4680"/>
                          <w:tab w:val="clear" w:pos="9360"/>
                        </w:tabs>
                        <w:rPr>
                          <w:caps/>
                          <w:color w:val="808080" w:themeColor="background1" w:themeShade="80"/>
                          <w:sz w:val="12"/>
                          <w:szCs w:val="12"/>
                        </w:rPr>
                      </w:pPr>
                      <w:r w:rsidRPr="006C5F48">
                        <w:rPr>
                          <w:color w:val="808080" w:themeColor="background1" w:themeShade="80"/>
                          <w:sz w:val="12"/>
                          <w:szCs w:val="12"/>
                        </w:rPr>
                        <w:t>Updated 2/19</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1D" w:rsidRDefault="00D96A1D" w:rsidP="006C5F48">
      <w:pPr>
        <w:spacing w:after="0" w:line="240" w:lineRule="auto"/>
      </w:pPr>
      <w:r>
        <w:separator/>
      </w:r>
    </w:p>
  </w:footnote>
  <w:footnote w:type="continuationSeparator" w:id="0">
    <w:p w:rsidR="00D96A1D" w:rsidRDefault="00D96A1D" w:rsidP="006C5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5452E"/>
    <w:multiLevelType w:val="hybridMultilevel"/>
    <w:tmpl w:val="865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zoha5isPPmo/JymdCX7mKxZ7S589LJxlBdXe3Bkeoe9d3c+3HmMDtOx0JL9lYiECXhuH5goLMwUuUNvykS8yRg==" w:salt="q4tqdFQydQuh3WGXZVIC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EB"/>
    <w:rsid w:val="00475E4B"/>
    <w:rsid w:val="006265EB"/>
    <w:rsid w:val="006C5F48"/>
    <w:rsid w:val="006D582F"/>
    <w:rsid w:val="00723C01"/>
    <w:rsid w:val="0073678A"/>
    <w:rsid w:val="0084472D"/>
    <w:rsid w:val="00BC04C8"/>
    <w:rsid w:val="00D9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B46E89-4545-4B96-B58E-6E543279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4C8"/>
    <w:pPr>
      <w:ind w:left="720"/>
      <w:contextualSpacing/>
    </w:pPr>
  </w:style>
  <w:style w:type="paragraph" w:styleId="BalloonText">
    <w:name w:val="Balloon Text"/>
    <w:basedOn w:val="Normal"/>
    <w:link w:val="BalloonTextChar"/>
    <w:uiPriority w:val="99"/>
    <w:semiHidden/>
    <w:unhideWhenUsed/>
    <w:rsid w:val="00475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4B"/>
    <w:rPr>
      <w:rFonts w:ascii="Segoe UI" w:hAnsi="Segoe UI" w:cs="Segoe UI"/>
      <w:sz w:val="18"/>
      <w:szCs w:val="18"/>
    </w:rPr>
  </w:style>
  <w:style w:type="paragraph" w:styleId="Header">
    <w:name w:val="header"/>
    <w:basedOn w:val="Normal"/>
    <w:link w:val="HeaderChar"/>
    <w:uiPriority w:val="99"/>
    <w:unhideWhenUsed/>
    <w:rsid w:val="006C5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F48"/>
  </w:style>
  <w:style w:type="paragraph" w:styleId="Footer">
    <w:name w:val="footer"/>
    <w:basedOn w:val="Normal"/>
    <w:link w:val="FooterChar"/>
    <w:uiPriority w:val="99"/>
    <w:unhideWhenUsed/>
    <w:rsid w:val="006C5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cp:lastPrinted>2019-02-08T17:54:00Z</cp:lastPrinted>
  <dcterms:created xsi:type="dcterms:W3CDTF">2018-07-17T17:21:00Z</dcterms:created>
  <dcterms:modified xsi:type="dcterms:W3CDTF">2019-02-08T17:56:00Z</dcterms:modified>
</cp:coreProperties>
</file>